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BAED">
      <w:pPr>
        <w:spacing w:before="156" w:beforeLines="50" w:after="156" w:afterLines="50" w:line="400" w:lineRule="exact"/>
        <w:jc w:val="left"/>
        <w:rPr>
          <w:rFonts w:eastAsia="黑体"/>
          <w:b/>
          <w:bCs/>
          <w:color w:val="000000"/>
          <w:kern w:val="44"/>
          <w:sz w:val="48"/>
          <w:szCs w:val="48"/>
        </w:rPr>
      </w:pPr>
      <w:bookmarkStart w:id="2" w:name="_GoBack"/>
      <w:bookmarkEnd w:id="2"/>
    </w:p>
    <w:p w14:paraId="00281534">
      <w:pPr>
        <w:spacing w:line="400" w:lineRule="atLeast"/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北京工商大学马克思主义学院</w:t>
      </w:r>
    </w:p>
    <w:p w14:paraId="2F6323D2">
      <w:pPr>
        <w:spacing w:line="400" w:lineRule="atLeast"/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202</w:t>
      </w:r>
      <w:r>
        <w:rPr>
          <w:rFonts w:hint="eastAsia" w:ascii="黑体" w:eastAsia="黑体"/>
          <w:b/>
          <w:color w:val="000000"/>
          <w:sz w:val="44"/>
          <w:szCs w:val="44"/>
          <w:lang w:val="en-US" w:eastAsia="zh-CN"/>
        </w:rPr>
        <w:t>6</w:t>
      </w:r>
      <w:r>
        <w:rPr>
          <w:rFonts w:hint="eastAsia" w:ascii="黑体" w:eastAsia="黑体"/>
          <w:b/>
          <w:color w:val="000000"/>
          <w:sz w:val="44"/>
          <w:szCs w:val="44"/>
        </w:rPr>
        <w:t>年思政课专项提升计划</w:t>
      </w:r>
      <w:r>
        <w:rPr>
          <w:rFonts w:ascii="黑体" w:eastAsia="黑体"/>
          <w:b/>
          <w:color w:val="000000"/>
          <w:sz w:val="44"/>
          <w:szCs w:val="44"/>
        </w:rPr>
        <w:t xml:space="preserve"> </w:t>
      </w:r>
    </w:p>
    <w:p w14:paraId="3E226B8B">
      <w:pPr>
        <w:spacing w:before="312" w:beforeLines="100" w:line="900" w:lineRule="exact"/>
        <w:jc w:val="center"/>
        <w:rPr>
          <w:rFonts w:ascii="黑体" w:hAnsi="宋体" w:eastAsia="黑体"/>
          <w:b/>
          <w:color w:val="000000"/>
          <w:sz w:val="84"/>
          <w:szCs w:val="84"/>
        </w:rPr>
      </w:pPr>
    </w:p>
    <w:p w14:paraId="591EC803">
      <w:pPr>
        <w:spacing w:before="312" w:beforeLines="100" w:line="900" w:lineRule="exact"/>
        <w:jc w:val="center"/>
        <w:rPr>
          <w:rFonts w:ascii="黑体" w:hAnsi="宋体" w:eastAsia="黑体"/>
          <w:b/>
          <w:color w:val="000000"/>
          <w:sz w:val="84"/>
          <w:szCs w:val="84"/>
        </w:rPr>
      </w:pPr>
      <w:r>
        <w:rPr>
          <w:rFonts w:hint="eastAsia" w:ascii="黑体" w:hAnsi="宋体" w:eastAsia="黑体"/>
          <w:b/>
          <w:color w:val="000000"/>
          <w:sz w:val="84"/>
          <w:szCs w:val="84"/>
        </w:rPr>
        <w:t>申</w:t>
      </w:r>
      <w:r>
        <w:rPr>
          <w:rFonts w:ascii="黑体" w:hAnsi="宋体" w:eastAsia="黑体"/>
          <w:b/>
          <w:color w:val="000000"/>
          <w:sz w:val="84"/>
          <w:szCs w:val="84"/>
        </w:rPr>
        <w:t xml:space="preserve"> </w:t>
      </w:r>
      <w:r>
        <w:rPr>
          <w:rFonts w:hint="eastAsia" w:ascii="黑体" w:hAnsi="宋体" w:eastAsia="黑体"/>
          <w:b/>
          <w:color w:val="000000"/>
          <w:sz w:val="84"/>
          <w:szCs w:val="84"/>
        </w:rPr>
        <w:t>报</w:t>
      </w:r>
      <w:r>
        <w:rPr>
          <w:rFonts w:ascii="黑体" w:hAnsi="宋体" w:eastAsia="黑体"/>
          <w:b/>
          <w:color w:val="000000"/>
          <w:sz w:val="84"/>
          <w:szCs w:val="84"/>
        </w:rPr>
        <w:t xml:space="preserve"> </w:t>
      </w:r>
      <w:r>
        <w:rPr>
          <w:rFonts w:hint="eastAsia" w:ascii="黑体" w:hAnsi="宋体" w:eastAsia="黑体"/>
          <w:b/>
          <w:color w:val="000000"/>
          <w:sz w:val="84"/>
          <w:szCs w:val="84"/>
        </w:rPr>
        <w:t>书</w:t>
      </w:r>
    </w:p>
    <w:p w14:paraId="130FE1F4">
      <w:pPr>
        <w:spacing w:line="400" w:lineRule="exact"/>
        <w:rPr>
          <w:color w:val="000000"/>
          <w:sz w:val="24"/>
        </w:rPr>
      </w:pPr>
    </w:p>
    <w:p w14:paraId="3C2557E3">
      <w:pPr>
        <w:spacing w:line="400" w:lineRule="exact"/>
        <w:rPr>
          <w:color w:val="000000"/>
          <w:sz w:val="24"/>
        </w:rPr>
      </w:pPr>
    </w:p>
    <w:p w14:paraId="13BADEFB">
      <w:pPr>
        <w:spacing w:line="400" w:lineRule="exact"/>
        <w:rPr>
          <w:color w:val="000000"/>
          <w:sz w:val="24"/>
        </w:rPr>
      </w:pPr>
    </w:p>
    <w:p w14:paraId="05281F41">
      <w:pPr>
        <w:spacing w:line="400" w:lineRule="exact"/>
        <w:rPr>
          <w:color w:val="000000"/>
          <w:sz w:val="24"/>
        </w:rPr>
      </w:pPr>
    </w:p>
    <w:p w14:paraId="0D42AFA9">
      <w:pPr>
        <w:spacing w:line="400" w:lineRule="exact"/>
        <w:rPr>
          <w:color w:val="000000"/>
          <w:sz w:val="24"/>
        </w:rPr>
      </w:pPr>
    </w:p>
    <w:p w14:paraId="73101CA5">
      <w:pPr>
        <w:spacing w:line="400" w:lineRule="exact"/>
        <w:rPr>
          <w:color w:val="000000"/>
          <w:sz w:val="24"/>
        </w:rPr>
      </w:pPr>
    </w:p>
    <w:p w14:paraId="3D25985C">
      <w:pPr>
        <w:spacing w:line="400" w:lineRule="exact"/>
        <w:rPr>
          <w:color w:val="000000"/>
          <w:sz w:val="24"/>
        </w:rPr>
      </w:pPr>
    </w:p>
    <w:p w14:paraId="45DC509A">
      <w:pPr>
        <w:spacing w:line="400" w:lineRule="exact"/>
        <w:rPr>
          <w:color w:val="000000"/>
          <w:sz w:val="24"/>
        </w:rPr>
      </w:pPr>
    </w:p>
    <w:p w14:paraId="7DD997C8">
      <w:pPr>
        <w:spacing w:line="400" w:lineRule="exact"/>
        <w:rPr>
          <w:color w:val="000000"/>
          <w:sz w:val="24"/>
        </w:rPr>
      </w:pPr>
    </w:p>
    <w:p w14:paraId="457AF65B">
      <w:pPr>
        <w:spacing w:line="400" w:lineRule="exact"/>
        <w:rPr>
          <w:color w:val="000000"/>
          <w:sz w:val="24"/>
        </w:rPr>
      </w:pPr>
    </w:p>
    <w:p w14:paraId="645023D1">
      <w:pPr>
        <w:spacing w:line="400" w:lineRule="exact"/>
        <w:rPr>
          <w:color w:val="000000"/>
          <w:sz w:val="24"/>
        </w:rPr>
      </w:pPr>
    </w:p>
    <w:p w14:paraId="30BAD299"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项目名称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    </w:t>
      </w:r>
    </w:p>
    <w:p w14:paraId="00A2F72C">
      <w:pPr>
        <w:spacing w:line="400" w:lineRule="exact"/>
        <w:rPr>
          <w:color w:val="000000"/>
          <w:sz w:val="24"/>
        </w:rPr>
      </w:pPr>
    </w:p>
    <w:p w14:paraId="1FF2E0B7"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项目类别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    </w:t>
      </w:r>
    </w:p>
    <w:p w14:paraId="240E018D">
      <w:pPr>
        <w:snapToGrid w:val="0"/>
        <w:spacing w:line="400" w:lineRule="exact"/>
        <w:rPr>
          <w:color w:val="000000"/>
          <w:sz w:val="24"/>
          <w:u w:val="single"/>
        </w:rPr>
      </w:pPr>
    </w:p>
    <w:p w14:paraId="7656B284"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负 责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</w:rPr>
        <w:t>人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 xml:space="preserve">      </w:t>
      </w:r>
    </w:p>
    <w:p w14:paraId="494F74D5">
      <w:pPr>
        <w:snapToGrid w:val="0"/>
        <w:spacing w:line="400" w:lineRule="exact"/>
        <w:rPr>
          <w:color w:val="000000"/>
          <w:sz w:val="24"/>
          <w:u w:val="single"/>
        </w:rPr>
      </w:pPr>
    </w:p>
    <w:p w14:paraId="59EC8CB7">
      <w:pPr>
        <w:snapToGrid w:val="0"/>
        <w:spacing w:line="400" w:lineRule="exact"/>
        <w:ind w:firstLine="1260" w:firstLineChars="450"/>
        <w:rPr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8"/>
        </w:rPr>
        <w:t>教 研 室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color w:val="000000"/>
          <w:sz w:val="24"/>
          <w:u w:val="single"/>
        </w:rPr>
        <w:t xml:space="preserve">   </w:t>
      </w:r>
    </w:p>
    <w:p w14:paraId="6139DAD1">
      <w:pPr>
        <w:snapToGrid w:val="0"/>
        <w:spacing w:line="400" w:lineRule="exact"/>
        <w:rPr>
          <w:color w:val="000000"/>
          <w:sz w:val="24"/>
          <w:u w:val="single"/>
        </w:rPr>
      </w:pPr>
    </w:p>
    <w:p w14:paraId="4348D565"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联系电话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    </w:t>
      </w:r>
    </w:p>
    <w:p w14:paraId="4F9CB1BE">
      <w:pPr>
        <w:snapToGrid w:val="0"/>
        <w:spacing w:line="400" w:lineRule="exact"/>
        <w:rPr>
          <w:color w:val="000000"/>
          <w:sz w:val="24"/>
          <w:u w:val="single"/>
        </w:rPr>
      </w:pPr>
    </w:p>
    <w:p w14:paraId="0E7B8FEF"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申请日期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    </w:t>
      </w:r>
    </w:p>
    <w:p w14:paraId="41CEFBF3">
      <w:pPr>
        <w:snapToGrid w:val="0"/>
        <w:spacing w:line="400" w:lineRule="exact"/>
        <w:ind w:firstLine="1080" w:firstLineChars="450"/>
        <w:rPr>
          <w:color w:val="000000"/>
          <w:sz w:val="24"/>
        </w:rPr>
      </w:pPr>
    </w:p>
    <w:p w14:paraId="086C680C">
      <w:pPr>
        <w:spacing w:line="400" w:lineRule="exact"/>
        <w:ind w:leftChars="-67" w:hanging="140" w:hangingChars="44"/>
        <w:rPr>
          <w:rFonts w:hAnsi="宋体" w:eastAsia="黑体"/>
          <w:color w:val="000000"/>
          <w:sz w:val="32"/>
        </w:rPr>
      </w:pPr>
      <w:r>
        <w:rPr>
          <w:rFonts w:hint="eastAsia" w:hAnsi="宋体" w:eastAsia="黑体"/>
          <w:color w:val="000000"/>
          <w:sz w:val="32"/>
        </w:rPr>
        <w:t>一、简表</w:t>
      </w:r>
    </w:p>
    <w:tbl>
      <w:tblPr>
        <w:tblStyle w:val="5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16"/>
        <w:gridCol w:w="349"/>
        <w:gridCol w:w="188"/>
        <w:gridCol w:w="588"/>
        <w:gridCol w:w="134"/>
        <w:gridCol w:w="59"/>
        <w:gridCol w:w="293"/>
        <w:gridCol w:w="290"/>
        <w:gridCol w:w="426"/>
        <w:gridCol w:w="350"/>
        <w:gridCol w:w="417"/>
        <w:gridCol w:w="1075"/>
        <w:gridCol w:w="62"/>
        <w:gridCol w:w="116"/>
        <w:gridCol w:w="522"/>
        <w:gridCol w:w="731"/>
        <w:gridCol w:w="731"/>
        <w:gridCol w:w="883"/>
      </w:tblGrid>
      <w:tr w14:paraId="1AC88E64">
        <w:trPr>
          <w:cantSplit/>
          <w:trHeight w:val="454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B0B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 w14:paraId="5573CEE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D49058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  <w:p w14:paraId="5179265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0A7E69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</w:t>
            </w:r>
          </w:p>
          <w:p w14:paraId="1D7850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9D3885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 w14:paraId="0F97BE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76EC8E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4E4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266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9A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77A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D67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B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8A0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42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B676D9">
        <w:trPr>
          <w:cantSplit/>
          <w:trHeight w:val="476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7A0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A1E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DE4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DA9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  <w:r>
              <w:rPr>
                <w:rFonts w:ascii="仿宋_GB2312" w:eastAsia="仿宋_GB2312"/>
                <w:sz w:val="24"/>
              </w:rPr>
              <w:t>/</w:t>
            </w:r>
          </w:p>
          <w:p w14:paraId="6A76C6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学位授予学校</w:t>
            </w:r>
          </w:p>
        </w:tc>
        <w:tc>
          <w:tcPr>
            <w:tcW w:w="23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3D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5EAFC5">
        <w:trPr>
          <w:cantSplit/>
          <w:trHeight w:val="516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7B7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90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42C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A49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4D8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D39F323">
        <w:trPr>
          <w:cantSplit/>
          <w:trHeight w:val="2845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559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A5A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3BE3A14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35F4B01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 w14:paraId="686BC49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74C299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42C862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7404D54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1D2E13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4EBBC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1549E92">
        <w:trPr>
          <w:cantSplit/>
          <w:trHeight w:val="4479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762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87C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0DFD5C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56EA21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 w14:paraId="6C5423D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育</w:t>
            </w:r>
          </w:p>
          <w:p w14:paraId="512B47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 w14:paraId="322235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5319FE2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 w14:paraId="441825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 w14:paraId="25B16FC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</w:t>
            </w:r>
          </w:p>
          <w:p w14:paraId="00F23D2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域</w:t>
            </w:r>
          </w:p>
          <w:p w14:paraId="2EA834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4668C2E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19A78E8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果</w:t>
            </w:r>
          </w:p>
        </w:tc>
        <w:tc>
          <w:tcPr>
            <w:tcW w:w="7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3AA63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328D31D">
        <w:trPr>
          <w:cantSplit/>
          <w:trHeight w:val="476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451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9AC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6CD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A88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8A5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B5D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64E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项目分工</w:t>
            </w:r>
          </w:p>
        </w:tc>
      </w:tr>
      <w:tr w14:paraId="5DC6903D">
        <w:trPr>
          <w:cantSplit/>
          <w:trHeight w:val="637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88F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645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64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65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89E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56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5C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281E69">
        <w:trPr>
          <w:cantSplit/>
          <w:trHeight w:val="628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C2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6C4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2E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A1A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E205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93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C4758A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1B1262">
        <w:trPr>
          <w:cantSplit/>
          <w:trHeight w:val="672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46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28A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E70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73E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0D8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EDDE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DF3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7306EB">
        <w:trPr>
          <w:cantSplit/>
          <w:trHeight w:val="643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51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00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22E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657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A36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BB2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311D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614BD8">
        <w:trPr>
          <w:cantSplit/>
          <w:trHeight w:val="704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0E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40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07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641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2D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238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9E5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8D18B8">
        <w:trPr>
          <w:trHeight w:val="297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9CF752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二、教学说明</w:t>
            </w:r>
          </w:p>
        </w:tc>
      </w:tr>
      <w:tr w14:paraId="13F7715C">
        <w:trPr>
          <w:trHeight w:val="3271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153E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教学基本信息（包含课程名称、授课对象、授课教师团队等。）</w:t>
            </w:r>
          </w:p>
          <w:p w14:paraId="2B945B6F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1F9D8323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3F1A9272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</w:tc>
      </w:tr>
      <w:tr w14:paraId="512C93AF">
        <w:trPr>
          <w:trHeight w:val="3259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7236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（二）学情分析</w:t>
            </w:r>
          </w:p>
          <w:p w14:paraId="785D026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CECE4B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3806F4F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230B2C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043261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0DA51877">
        <w:trPr>
          <w:trHeight w:val="1843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FCD3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bookmarkStart w:id="0" w:name="OLE_LINK2"/>
            <w:bookmarkStart w:id="1" w:name="OLE_LINK1"/>
            <w:r>
              <w:rPr>
                <w:rFonts w:hint="eastAsia"/>
                <w:b/>
                <w:color w:val="000000"/>
                <w:sz w:val="24"/>
              </w:rPr>
              <w:t>（三）教学目标</w:t>
            </w:r>
          </w:p>
          <w:bookmarkEnd w:id="0"/>
          <w:bookmarkEnd w:id="1"/>
          <w:p w14:paraId="360357F0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C9D7DB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F1315E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7A0BF6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321800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FBCF9C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25BD1D2B">
        <w:trPr>
          <w:trHeight w:val="3828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8492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（四）教学重点与难点</w:t>
            </w:r>
          </w:p>
        </w:tc>
      </w:tr>
      <w:tr w14:paraId="7F3E99A6">
        <w:trPr>
          <w:trHeight w:val="268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2D6EE8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三、教学设计</w:t>
            </w:r>
          </w:p>
        </w:tc>
      </w:tr>
      <w:tr w14:paraId="56D87348">
        <w:trPr>
          <w:trHeight w:val="3202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3939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（一）框架编排</w:t>
            </w:r>
          </w:p>
          <w:p w14:paraId="2D801B4F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209E99C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2B6F90F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1B1A146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139DC36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1E96F46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19B1414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33D547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324957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67699D4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30D1C3BD">
        <w:trPr>
          <w:trHeight w:val="5025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47AB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（二）内容衔系</w:t>
            </w:r>
          </w:p>
          <w:p w14:paraId="34739B28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25D272D4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72502079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02725DD0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05566045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34453F23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17C4C5E9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593CEFF9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1B3BFB7D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7CC2CA69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0B850AA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6C8A13D7">
        <w:trPr>
          <w:trHeight w:val="3765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2D07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（三）方法统筹</w:t>
            </w:r>
          </w:p>
          <w:p w14:paraId="7A11400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2B9B1B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800DE5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5EEA8B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AA8637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A8A8A84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74749B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E8EA5E5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</w:tc>
      </w:tr>
      <w:tr w14:paraId="73A10B96">
        <w:trPr>
          <w:trHeight w:val="410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5348D47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四、过程设计</w:t>
            </w:r>
          </w:p>
        </w:tc>
      </w:tr>
      <w:tr w14:paraId="1F8AD56D">
        <w:trPr>
          <w:trHeight w:val="1530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9AF7B">
            <w:pPr>
              <w:pStyle w:val="11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课前任务</w:t>
            </w:r>
          </w:p>
          <w:p w14:paraId="2D8578B6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605C534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446AF80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6614D4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F45D4E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E99489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586837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2D0667E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5AA21D1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4C98C4B5">
        <w:trPr>
          <w:trHeight w:val="1980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1185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课中设计</w:t>
            </w:r>
          </w:p>
          <w:p w14:paraId="4FA5D776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A98A135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18EF4B4A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72597E2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6E4B62FA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4DCE9BED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6C4A59A4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03B83872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D1049F7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6BAD316D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74B62771">
        <w:trPr>
          <w:trHeight w:val="4865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873A">
            <w:pPr>
              <w:spacing w:line="400" w:lineRule="exact"/>
              <w:ind w:left="-2" w:leftChars="-1" w:firstLine="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（三</w:t>
            </w:r>
            <w:r>
              <w:rPr>
                <w:rFonts w:ascii="宋体" w:hAnsi="宋体"/>
                <w:b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课后总结</w:t>
            </w:r>
          </w:p>
          <w:p w14:paraId="548797A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057769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426A83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B63D2C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038658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54FF981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91C2C14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E69828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4C6CF54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CF07CA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F42B23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1355A992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0358891B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7422A1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五、项目经费预算表</w:t>
            </w:r>
          </w:p>
        </w:tc>
      </w:tr>
      <w:tr w14:paraId="6466582E">
        <w:trPr>
          <w:trHeight w:val="284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938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预算支出科目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0AAD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金额（专家费</w:t>
            </w:r>
            <w:r>
              <w:rPr>
                <w:rFonts w:ascii="宋体" w:hAnsi="宋体"/>
                <w:b/>
                <w:color w:val="000000"/>
                <w:sz w:val="24"/>
              </w:rPr>
              <w:t>、劳务费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总和</w:t>
            </w:r>
            <w:r>
              <w:rPr>
                <w:rFonts w:ascii="宋体" w:hAnsi="宋体"/>
                <w:b/>
                <w:color w:val="000000"/>
                <w:sz w:val="24"/>
              </w:rPr>
              <w:t>不能超过2000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元）</w:t>
            </w: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457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说明（占总经费比例）</w:t>
            </w:r>
          </w:p>
        </w:tc>
      </w:tr>
      <w:tr w14:paraId="49C2C4C5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1C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差旅费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87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E6E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19A2EBB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4A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专家咨询费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7C8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8CE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2301D80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0DD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版面资料费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4BD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78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31101E5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C0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</w:t>
            </w:r>
            <w:r>
              <w:rPr>
                <w:rFonts w:ascii="仿宋_GB2312" w:hAnsi="宋体" w:eastAsia="仿宋_GB2312"/>
                <w:sz w:val="24"/>
              </w:rPr>
              <w:t>劳务费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83B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CF0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611B057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C1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材料费</w:t>
            </w:r>
          </w:p>
        </w:tc>
        <w:tc>
          <w:tcPr>
            <w:tcW w:w="2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4B9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B4D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AB5F31E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4636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关于经费需要说明的其他问题：</w:t>
            </w:r>
          </w:p>
          <w:p w14:paraId="654FFBF9">
            <w:pPr>
              <w:rPr>
                <w:color w:val="000000"/>
                <w:szCs w:val="21"/>
              </w:rPr>
            </w:pPr>
          </w:p>
          <w:p w14:paraId="6629D4B3">
            <w:pPr>
              <w:rPr>
                <w:color w:val="000000"/>
                <w:szCs w:val="21"/>
              </w:rPr>
            </w:pPr>
          </w:p>
          <w:p w14:paraId="244D3AD6">
            <w:pPr>
              <w:rPr>
                <w:color w:val="000000"/>
                <w:szCs w:val="21"/>
              </w:rPr>
            </w:pPr>
          </w:p>
          <w:p w14:paraId="182735E7">
            <w:pPr>
              <w:rPr>
                <w:color w:val="000000"/>
                <w:szCs w:val="21"/>
              </w:rPr>
            </w:pPr>
          </w:p>
          <w:p w14:paraId="0E3E458B">
            <w:pPr>
              <w:rPr>
                <w:color w:val="000000"/>
                <w:szCs w:val="21"/>
              </w:rPr>
            </w:pPr>
          </w:p>
          <w:p w14:paraId="785EBC7A">
            <w:pPr>
              <w:rPr>
                <w:color w:val="000000"/>
                <w:szCs w:val="21"/>
              </w:rPr>
            </w:pPr>
          </w:p>
          <w:p w14:paraId="39072862">
            <w:pPr>
              <w:rPr>
                <w:color w:val="000000"/>
                <w:szCs w:val="21"/>
              </w:rPr>
            </w:pPr>
          </w:p>
          <w:p w14:paraId="1F6BB6FD">
            <w:pPr>
              <w:rPr>
                <w:color w:val="000000"/>
                <w:szCs w:val="21"/>
              </w:rPr>
            </w:pPr>
          </w:p>
          <w:p w14:paraId="48ABD2D7">
            <w:pPr>
              <w:rPr>
                <w:color w:val="000000"/>
                <w:szCs w:val="21"/>
              </w:rPr>
            </w:pPr>
          </w:p>
          <w:p w14:paraId="1BAFCB54">
            <w:pPr>
              <w:rPr>
                <w:color w:val="000000"/>
                <w:szCs w:val="21"/>
              </w:rPr>
            </w:pPr>
          </w:p>
          <w:p w14:paraId="0F5B6AAE">
            <w:pPr>
              <w:rPr>
                <w:color w:val="000000"/>
                <w:szCs w:val="21"/>
              </w:rPr>
            </w:pPr>
          </w:p>
          <w:p w14:paraId="4BD5709A">
            <w:pPr>
              <w:rPr>
                <w:color w:val="000000"/>
                <w:szCs w:val="21"/>
              </w:rPr>
            </w:pPr>
          </w:p>
        </w:tc>
      </w:tr>
      <w:tr w14:paraId="40AEE90D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C2C2C4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14:paraId="0A34B18B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六、所在教研室意见</w:t>
            </w:r>
          </w:p>
        </w:tc>
      </w:tr>
      <w:tr w14:paraId="469978BD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04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对项目的意义、特色、创新之处；所填写内容的真实性；经费预算的合理性及申请人的研究水平与学风签署具体意见</w:t>
            </w:r>
          </w:p>
          <w:p w14:paraId="2B8BC0F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2F4F7E2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950CAC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504F8BD"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</w:p>
          <w:p w14:paraId="09D206CE"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签章</w:t>
            </w:r>
          </w:p>
          <w:p w14:paraId="783C1827"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</w:p>
          <w:p w14:paraId="300C5F9D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14:paraId="6BD2EBF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11C48C0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315E01AB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B64422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七、专家评审意见</w:t>
            </w:r>
          </w:p>
        </w:tc>
      </w:tr>
      <w:tr w14:paraId="0D8A005F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384E">
            <w:pPr>
              <w:spacing w:line="400" w:lineRule="exact"/>
              <w:rPr>
                <w:color w:val="000000"/>
                <w:sz w:val="24"/>
              </w:rPr>
            </w:pPr>
          </w:p>
          <w:p w14:paraId="257AFD44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672BCB34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09BE82A3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242EE4CD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052D7BA2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4811CF0F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3BF9FD9C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2D04C70B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064DA367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751B1D3E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3D6F4ADB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4E2D7989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6359BE0B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32279FE9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签章</w:t>
            </w:r>
          </w:p>
          <w:p w14:paraId="36004F40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4125BE30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35D5E059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25B06D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14:paraId="5BCC9120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14:paraId="42A75B76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八、学院审批意见（含经费支持额度）</w:t>
            </w:r>
          </w:p>
        </w:tc>
      </w:tr>
      <w:tr w14:paraId="029FC29C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0D1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D5F0CB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30CD07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8D1A04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15D893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663C01D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AD6793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825B1B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5F8E6FD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02A436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2D8764C"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签章</w:t>
            </w:r>
          </w:p>
          <w:p w14:paraId="5C7D8353"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</w:p>
          <w:p w14:paraId="7B5A0AC2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09FD99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D3645"/>
    <w:multiLevelType w:val="multilevel"/>
    <w:tmpl w:val="1B2D3645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CF19A5"/>
    <w:multiLevelType w:val="multilevel"/>
    <w:tmpl w:val="68CF19A5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64"/>
    <w:rsid w:val="00001257"/>
    <w:rsid w:val="0004316B"/>
    <w:rsid w:val="0008740C"/>
    <w:rsid w:val="001612BE"/>
    <w:rsid w:val="001B357C"/>
    <w:rsid w:val="001E046C"/>
    <w:rsid w:val="001F4E94"/>
    <w:rsid w:val="00261FBD"/>
    <w:rsid w:val="00296ECA"/>
    <w:rsid w:val="00355073"/>
    <w:rsid w:val="0038378C"/>
    <w:rsid w:val="0038674B"/>
    <w:rsid w:val="00410E08"/>
    <w:rsid w:val="00493B95"/>
    <w:rsid w:val="005D6598"/>
    <w:rsid w:val="00615FC0"/>
    <w:rsid w:val="00683DDA"/>
    <w:rsid w:val="00824A64"/>
    <w:rsid w:val="0088382A"/>
    <w:rsid w:val="008A53E0"/>
    <w:rsid w:val="008D41DD"/>
    <w:rsid w:val="008D5587"/>
    <w:rsid w:val="009A2FDD"/>
    <w:rsid w:val="00B25C15"/>
    <w:rsid w:val="00B55A34"/>
    <w:rsid w:val="00BB7B18"/>
    <w:rsid w:val="00C773AB"/>
    <w:rsid w:val="00D22BBA"/>
    <w:rsid w:val="00D50235"/>
    <w:rsid w:val="00D64C1E"/>
    <w:rsid w:val="00E43C45"/>
    <w:rsid w:val="00E84DA2"/>
    <w:rsid w:val="00EA2EA7"/>
    <w:rsid w:val="00FB604B"/>
    <w:rsid w:val="00FD0660"/>
    <w:rsid w:val="071F3DFF"/>
    <w:rsid w:val="22612E4D"/>
    <w:rsid w:val="57FF02B5"/>
    <w:rsid w:val="5D6E9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正文文本 字符1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171</Words>
  <Characters>979</Characters>
  <Lines>8</Lines>
  <Paragraphs>2</Paragraphs>
  <TotalTime>0</TotalTime>
  <ScaleCrop>false</ScaleCrop>
  <LinksUpToDate>false</LinksUpToDate>
  <CharactersWithSpaces>1148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2025-03-06T17:13:00Z</dcterms:created>
  <dc:creator>201-21</dc:creator>
  <cp:lastModifiedBy>Chloe</cp:lastModifiedBy>
  <dcterms:modified xsi:type="dcterms:W3CDTF">2026-04-07T15:20:02Z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D515D957D05A0D5622B0D469A7688E6E_43</vt:lpwstr>
  </property>
</Properties>
</file>